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A58C" w14:textId="77777777" w:rsidR="005217A5" w:rsidRPr="005217A5" w:rsidRDefault="005217A5" w:rsidP="005217A5">
      <w:pPr>
        <w:rPr>
          <w:b w:val="0"/>
          <w:bCs w:val="0"/>
          <w:color w:val="FF0000"/>
        </w:rPr>
      </w:pPr>
      <w:r w:rsidRPr="005217A5">
        <w:rPr>
          <w:b w:val="0"/>
          <w:bCs w:val="0"/>
          <w:color w:val="FF0000"/>
        </w:rPr>
        <w:t xml:space="preserve">Atenție! </w:t>
      </w:r>
    </w:p>
    <w:p w14:paraId="04B3CD58" w14:textId="77777777" w:rsidR="005217A5" w:rsidRPr="005217A5" w:rsidRDefault="005217A5" w:rsidP="005217A5">
      <w:pPr>
        <w:rPr>
          <w:b w:val="0"/>
          <w:bCs w:val="0"/>
          <w:color w:val="FF0000"/>
        </w:rPr>
      </w:pPr>
    </w:p>
    <w:p w14:paraId="0D1D8D4F" w14:textId="6A1B5453" w:rsidR="00520A3B" w:rsidRPr="005217A5" w:rsidRDefault="005217A5" w:rsidP="005217A5">
      <w:pPr>
        <w:rPr>
          <w:b w:val="0"/>
          <w:bCs w:val="0"/>
          <w:color w:val="FF0000"/>
        </w:rPr>
      </w:pPr>
      <w:r w:rsidRPr="005217A5">
        <w:rPr>
          <w:b w:val="0"/>
          <w:bCs w:val="0"/>
          <w:color w:val="FF0000"/>
        </w:rPr>
        <w:t>Listele de mai jos vor face obiectul aprobării Comitetului de Monitorizare a PODD 2021-2027.</w:t>
      </w:r>
    </w:p>
    <w:p w14:paraId="6FCB6808" w14:textId="6962F9FC" w:rsidR="00E602D7" w:rsidRDefault="00E602D7"/>
    <w:p w14:paraId="151D14C9" w14:textId="17B32D80" w:rsidR="00E602D7" w:rsidRDefault="00E602D7"/>
    <w:p w14:paraId="4FE5501B" w14:textId="2B3EF606" w:rsidR="00E602D7" w:rsidRDefault="00E602D7"/>
    <w:p w14:paraId="29711255" w14:textId="760DBE99" w:rsidR="00E602D7" w:rsidRDefault="00E602D7" w:rsidP="00E602D7">
      <w:pPr>
        <w:jc w:val="center"/>
      </w:pPr>
      <w:r>
        <w:t>Lista proiectelor care se etapizează în conformitate cu prevederile art 118 și 118a din regulamentul UE 1060/2021, cu modificările și completările ulterioare</w:t>
      </w:r>
    </w:p>
    <w:p w14:paraId="0855DF8F" w14:textId="77777777" w:rsidR="00E602D7" w:rsidRDefault="00E602D7" w:rsidP="00E602D7">
      <w:pPr>
        <w:jc w:val="center"/>
      </w:pPr>
    </w:p>
    <w:p w14:paraId="779F1E9B" w14:textId="2E6617BF" w:rsidR="00E602D7" w:rsidRDefault="00E602D7" w:rsidP="00E602D7">
      <w:pPr>
        <w:jc w:val="center"/>
      </w:pPr>
    </w:p>
    <w:tbl>
      <w:tblPr>
        <w:tblStyle w:val="GridTable5Dark-Accent1"/>
        <w:tblW w:w="11352" w:type="dxa"/>
        <w:tblInd w:w="-1139" w:type="dxa"/>
        <w:tblLook w:val="04A0" w:firstRow="1" w:lastRow="0" w:firstColumn="1" w:lastColumn="0" w:noHBand="0" w:noVBand="1"/>
      </w:tblPr>
      <w:tblGrid>
        <w:gridCol w:w="467"/>
        <w:gridCol w:w="2247"/>
        <w:gridCol w:w="1586"/>
        <w:gridCol w:w="1164"/>
        <w:gridCol w:w="1083"/>
        <w:gridCol w:w="1084"/>
        <w:gridCol w:w="1301"/>
        <w:gridCol w:w="1201"/>
        <w:gridCol w:w="1219"/>
      </w:tblGrid>
      <w:tr w:rsidR="00E602D7" w:rsidRPr="00E602D7" w14:paraId="33264EAC" w14:textId="4F2FEE9D" w:rsidTr="00484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 w:val="restart"/>
          </w:tcPr>
          <w:p w14:paraId="659515B9" w14:textId="27A230A6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2247" w:type="dxa"/>
            <w:vMerge w:val="restart"/>
          </w:tcPr>
          <w:p w14:paraId="236F522B" w14:textId="5CE45FA7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[ȘI NUMĂRUL] ACORDULUI TACIT/ APROBĂRII DE CĂTRE COMISIE (ÎN CAZUL UNUI PROIECT MAJOR)</w:t>
            </w:r>
          </w:p>
        </w:tc>
        <w:tc>
          <w:tcPr>
            <w:tcW w:w="1586" w:type="dxa"/>
            <w:vMerge w:val="restart"/>
          </w:tcPr>
          <w:p w14:paraId="00B00E0C" w14:textId="0F9E8923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OPERAȚIUNI ETAPIZATE ÎN TEMEIUL ARTICOLULUI 118 </w:t>
            </w:r>
          </w:p>
        </w:tc>
        <w:tc>
          <w:tcPr>
            <w:tcW w:w="1164" w:type="dxa"/>
            <w:vMerge w:val="restart"/>
          </w:tcPr>
          <w:p w14:paraId="7D178E57" w14:textId="4FFFAFC6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OPERAȚIUNI ETAPIZATE ÎN TEMEIUL ARTICOLULUI 118a </w:t>
            </w:r>
          </w:p>
        </w:tc>
        <w:tc>
          <w:tcPr>
            <w:tcW w:w="2167" w:type="dxa"/>
            <w:gridSpan w:val="2"/>
          </w:tcPr>
          <w:p w14:paraId="5C20DE5E" w14:textId="56085AF2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COSTUL TOTAL AL OPERAȚIUNII (în EUR)</w:t>
            </w:r>
          </w:p>
        </w:tc>
        <w:tc>
          <w:tcPr>
            <w:tcW w:w="1301" w:type="dxa"/>
            <w:vMerge w:val="restart"/>
          </w:tcPr>
          <w:p w14:paraId="73FFB096" w14:textId="69599DBF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TOTALUL CHELTUIELILOR CERTIFICATE PENTRU PRIMA ETAPĂ (în EUR)</w:t>
            </w:r>
          </w:p>
        </w:tc>
        <w:tc>
          <w:tcPr>
            <w:tcW w:w="1201" w:type="dxa"/>
            <w:vMerge w:val="restart"/>
          </w:tcPr>
          <w:p w14:paraId="7E2A0491" w14:textId="1F43F73F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CONTRIBUȚIA PUBLICĂ PENTRU PRIMA ETAPĂ (în EUR)</w:t>
            </w:r>
          </w:p>
        </w:tc>
        <w:tc>
          <w:tcPr>
            <w:tcW w:w="1219" w:type="dxa"/>
            <w:vMerge w:val="restart"/>
          </w:tcPr>
          <w:p w14:paraId="7CE1E82E" w14:textId="2B69352F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PLANIFICATĂ/ FINALĂ DE FINALIZARE A ETAPEI A DOUA (AN, TRIMESTRU)</w:t>
            </w:r>
          </w:p>
        </w:tc>
      </w:tr>
      <w:tr w:rsidR="00E602D7" w:rsidRPr="00E602D7" w14:paraId="5C7402E7" w14:textId="0195232D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14:paraId="5FA4F0C7" w14:textId="77777777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47" w:type="dxa"/>
            <w:vMerge/>
          </w:tcPr>
          <w:p w14:paraId="55B5E96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  <w:vMerge/>
          </w:tcPr>
          <w:p w14:paraId="3EC79F22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  <w:vMerge/>
          </w:tcPr>
          <w:p w14:paraId="0B30B438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67E8C27" w14:textId="280EBA7A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Total (pentru ambele etape, final sau estimat) </w:t>
            </w:r>
          </w:p>
        </w:tc>
        <w:tc>
          <w:tcPr>
            <w:tcW w:w="1083" w:type="dxa"/>
          </w:tcPr>
          <w:p w14:paraId="1FD39CC5" w14:textId="5814A938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Pentru etapa a doua (final sau estimat)</w:t>
            </w:r>
          </w:p>
        </w:tc>
        <w:tc>
          <w:tcPr>
            <w:tcW w:w="1301" w:type="dxa"/>
            <w:vMerge/>
          </w:tcPr>
          <w:p w14:paraId="1431FAED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  <w:vMerge/>
          </w:tcPr>
          <w:p w14:paraId="2E1A025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14:paraId="51732F91" w14:textId="2CFE2D3B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2A808E46" w14:textId="4AF4ACB0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9A04995" w14:textId="5E0559F8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2247" w:type="dxa"/>
          </w:tcPr>
          <w:p w14:paraId="4533C806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6E8D616C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40DF64DF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52D8392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E1D599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5703091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0EE736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2791A72B" w14:textId="36D83ED0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63EC8C84" w14:textId="19C6DE30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20DEE1E2" w14:textId="57CE5E7B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2247" w:type="dxa"/>
          </w:tcPr>
          <w:p w14:paraId="218C5566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1FB4E9AC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A75272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7B6AE6F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F2A902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2EEA0C74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ADFAEB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D468870" w14:textId="76CEE979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0016341B" w14:textId="15ED28F3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04D77DA5" w14:textId="0859BF54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2247" w:type="dxa"/>
          </w:tcPr>
          <w:p w14:paraId="59FBE6A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FCD5C7B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461A82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17CFFB0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1369F834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363A0A1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C8038A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4648BA49" w14:textId="723F2BCC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734AD195" w14:textId="6F1F4B59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ED9ADB2" w14:textId="77777777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47" w:type="dxa"/>
          </w:tcPr>
          <w:p w14:paraId="2FE98738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CF532B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55A7088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3FF9E9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07364B1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5EA945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C8ABDE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1E9A8474" w14:textId="5E0A4F22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DA9C28C" w14:textId="77777777" w:rsidR="00E602D7" w:rsidRDefault="00E602D7" w:rsidP="00E602D7">
      <w:pPr>
        <w:jc w:val="center"/>
      </w:pPr>
    </w:p>
    <w:sectPr w:rsidR="00E602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93B8" w14:textId="77777777" w:rsidR="00662F3A" w:rsidRDefault="00662F3A" w:rsidP="00E602D7">
      <w:r>
        <w:separator/>
      </w:r>
    </w:p>
  </w:endnote>
  <w:endnote w:type="continuationSeparator" w:id="0">
    <w:p w14:paraId="24F9EB35" w14:textId="77777777" w:rsidR="00662F3A" w:rsidRDefault="00662F3A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6BDB1" w14:textId="77777777" w:rsidR="00662F3A" w:rsidRDefault="00662F3A" w:rsidP="00E602D7">
      <w:r>
        <w:separator/>
      </w:r>
    </w:p>
  </w:footnote>
  <w:footnote w:type="continuationSeparator" w:id="0">
    <w:p w14:paraId="6ED35C8A" w14:textId="77777777" w:rsidR="00662F3A" w:rsidRDefault="00662F3A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4F52BF0A" w:rsidR="00E602D7" w:rsidRPr="007C029A" w:rsidRDefault="00E602D7" w:rsidP="00E602D7">
    <w:pPr>
      <w:pStyle w:val="Header"/>
      <w:spacing w:after="240"/>
      <w:jc w:val="right"/>
      <w:rPr>
        <w:b w:val="0"/>
        <w:sz w:val="16"/>
        <w:szCs w:val="16"/>
      </w:rPr>
    </w:pPr>
    <w:r w:rsidRPr="007C029A">
      <w:rPr>
        <w:sz w:val="16"/>
        <w:szCs w:val="16"/>
      </w:rPr>
      <w:t xml:space="preserve">Anexa </w:t>
    </w:r>
    <w:r>
      <w:rPr>
        <w:sz w:val="16"/>
        <w:szCs w:val="16"/>
      </w:rPr>
      <w:t>1</w:t>
    </w:r>
    <w:r w:rsidRPr="007C029A">
      <w:rPr>
        <w:sz w:val="16"/>
        <w:szCs w:val="16"/>
      </w:rPr>
      <w:t xml:space="preserve"> </w:t>
    </w:r>
    <w:r>
      <w:rPr>
        <w:sz w:val="16"/>
        <w:szCs w:val="16"/>
      </w:rPr>
      <w:t>Lista proiectelor finanțate</w:t>
    </w:r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1"/>
    <w:rsid w:val="00266EBB"/>
    <w:rsid w:val="00484AE1"/>
    <w:rsid w:val="00520A3B"/>
    <w:rsid w:val="005217A5"/>
    <w:rsid w:val="00662F3A"/>
    <w:rsid w:val="00711971"/>
    <w:rsid w:val="00E6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Rodica Madalina Popa</cp:lastModifiedBy>
  <cp:revision>3</cp:revision>
  <dcterms:created xsi:type="dcterms:W3CDTF">2023-03-06T07:44:00Z</dcterms:created>
  <dcterms:modified xsi:type="dcterms:W3CDTF">2023-09-19T11:28:00Z</dcterms:modified>
</cp:coreProperties>
</file>